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Морква</w:t>
      </w:r>
      <w:r w:rsidR="00062DF2" w:rsidRPr="00062D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62DF2"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03221112-4-Морква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цибуля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03221113-1-Цибуля</w:t>
      </w:r>
    </w:p>
    <w:p w:rsidR="00062DF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03221111-7-Буряк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апуста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03221410-3-Капуста качанна</w:t>
      </w:r>
    </w:p>
    <w:p w:rsidR="00062DF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03221210-1-Квасоля</w:t>
      </w:r>
      <w:r w:rsidR="0006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34A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корінь селери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34A2" w:rsidRPr="009734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03221110-1-Коренеплідні овочі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34A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орінь петрушки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71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ДК 021:2015: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9734A2" w:rsidRPr="009734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03221110-1-Коренеплідні овочі</w:t>
      </w:r>
      <w:r w:rsidR="00973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C711A1">
        <w:rPr>
          <w:lang w:val="uk-UA"/>
        </w:rPr>
        <w:t xml:space="preserve"> </w:t>
      </w:r>
      <w:hyperlink r:id="rId5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-2021-11-</w:t>
        </w:r>
        <w:r w:rsid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22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4513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a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на основі фактичного використання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F8796E">
        <w:rPr>
          <w:sz w:val="28"/>
          <w:szCs w:val="28"/>
          <w:lang w:val="uk-UA"/>
        </w:rPr>
        <w:t>Харчування дітей у закладах освіти здійснюється відповідно до Інструкції з організації харчування дітей у дошкільних навчальних закладах, затверджен</w:t>
      </w:r>
      <w:r>
        <w:rPr>
          <w:sz w:val="28"/>
          <w:szCs w:val="28"/>
          <w:lang w:val="uk-UA"/>
        </w:rPr>
        <w:t>ої</w:t>
      </w:r>
      <w:r w:rsidRPr="00F8796E">
        <w:rPr>
          <w:sz w:val="28"/>
          <w:szCs w:val="28"/>
          <w:lang w:val="uk-UA"/>
        </w:rPr>
        <w:t xml:space="preserve"> наказом Міністерства освіти і науки України, Міністерства охорони здоров’я України від </w:t>
      </w:r>
      <w:r w:rsidR="00873E82">
        <w:rPr>
          <w:sz w:val="28"/>
          <w:szCs w:val="28"/>
          <w:lang w:val="uk-UA"/>
        </w:rPr>
        <w:t>25</w:t>
      </w:r>
      <w:r w:rsidRPr="00F8796E">
        <w:rPr>
          <w:sz w:val="28"/>
          <w:szCs w:val="28"/>
          <w:lang w:val="uk-UA"/>
        </w:rPr>
        <w:t xml:space="preserve">.04.2006 №298/227 (із змінами, далі – Інструкція), «Санітарного регламенту для закладів загальної середньої освіти», затвердженого наказом Міністерства охорони здоров’я України 25 вересня 2020 року № 2205.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lastRenderedPageBreak/>
        <w:t xml:space="preserve">Поставка товару </w:t>
      </w:r>
      <w:proofErr w:type="spellStart"/>
      <w:r w:rsidRPr="00F8796E">
        <w:rPr>
          <w:sz w:val="28"/>
          <w:szCs w:val="28"/>
        </w:rPr>
        <w:t>має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здійснюватися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учасником-переможцем</w:t>
      </w:r>
      <w:proofErr w:type="spellEnd"/>
      <w:r w:rsidRPr="00F8796E">
        <w:rPr>
          <w:sz w:val="28"/>
          <w:szCs w:val="28"/>
        </w:rPr>
        <w:t xml:space="preserve"> у 202</w:t>
      </w:r>
      <w:r>
        <w:rPr>
          <w:sz w:val="28"/>
          <w:szCs w:val="28"/>
          <w:lang w:val="uk-UA"/>
        </w:rPr>
        <w:t>2</w:t>
      </w:r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році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комори</w:t>
      </w:r>
      <w:proofErr w:type="spellEnd"/>
      <w:r w:rsidRPr="00F8796E">
        <w:rPr>
          <w:sz w:val="28"/>
          <w:szCs w:val="28"/>
        </w:rPr>
        <w:t xml:space="preserve"> кожного закладу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згідно</w:t>
      </w:r>
      <w:proofErr w:type="spellEnd"/>
      <w:r w:rsidRPr="00F8796E">
        <w:rPr>
          <w:sz w:val="28"/>
          <w:szCs w:val="28"/>
        </w:rPr>
        <w:t xml:space="preserve"> з </w:t>
      </w:r>
      <w:proofErr w:type="spellStart"/>
      <w:r w:rsidRPr="00F8796E">
        <w:rPr>
          <w:sz w:val="28"/>
          <w:szCs w:val="28"/>
        </w:rPr>
        <w:t>графіком</w:t>
      </w:r>
      <w:proofErr w:type="spellEnd"/>
      <w:r w:rsidRPr="00F8796E">
        <w:rPr>
          <w:sz w:val="28"/>
          <w:szCs w:val="28"/>
        </w:rPr>
        <w:t xml:space="preserve"> та маршрутом </w:t>
      </w:r>
      <w:proofErr w:type="spellStart"/>
      <w:r w:rsidRPr="00F8796E">
        <w:rPr>
          <w:sz w:val="28"/>
          <w:szCs w:val="28"/>
        </w:rPr>
        <w:t>постачання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підставі</w:t>
      </w:r>
      <w:proofErr w:type="spellEnd"/>
      <w:r w:rsidRPr="00F8796E">
        <w:rPr>
          <w:sz w:val="28"/>
          <w:szCs w:val="28"/>
        </w:rPr>
        <w:t xml:space="preserve"> заявок </w:t>
      </w:r>
      <w:proofErr w:type="spellStart"/>
      <w:r w:rsidRPr="00F8796E">
        <w:rPr>
          <w:sz w:val="28"/>
          <w:szCs w:val="28"/>
        </w:rPr>
        <w:t>Замовника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кожний</w:t>
      </w:r>
      <w:proofErr w:type="spellEnd"/>
      <w:r w:rsidRPr="00F8796E">
        <w:rPr>
          <w:sz w:val="28"/>
          <w:szCs w:val="28"/>
        </w:rPr>
        <w:t xml:space="preserve"> заклад </w:t>
      </w:r>
      <w:proofErr w:type="spellStart"/>
      <w:r w:rsidRPr="00F8796E">
        <w:rPr>
          <w:sz w:val="28"/>
          <w:szCs w:val="28"/>
        </w:rPr>
        <w:t>освіти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. </w:t>
      </w:r>
      <w:proofErr w:type="spellStart"/>
      <w:r w:rsidRPr="00F8796E">
        <w:rPr>
          <w:sz w:val="28"/>
          <w:szCs w:val="28"/>
        </w:rPr>
        <w:t>Учасник</w:t>
      </w:r>
      <w:proofErr w:type="spellEnd"/>
      <w:r w:rsidRPr="00F8796E">
        <w:rPr>
          <w:sz w:val="28"/>
          <w:szCs w:val="28"/>
        </w:rPr>
        <w:t xml:space="preserve">- </w:t>
      </w:r>
      <w:proofErr w:type="spellStart"/>
      <w:r w:rsidRPr="00F8796E">
        <w:rPr>
          <w:sz w:val="28"/>
          <w:szCs w:val="28"/>
        </w:rPr>
        <w:t>переможець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зобов’язується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виконувати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чинного </w:t>
      </w:r>
      <w:proofErr w:type="spellStart"/>
      <w:r w:rsidRPr="00F8796E">
        <w:rPr>
          <w:sz w:val="28"/>
          <w:szCs w:val="28"/>
        </w:rPr>
        <w:t>законодавства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, а в </w:t>
      </w:r>
      <w:proofErr w:type="spellStart"/>
      <w:r w:rsidRPr="00F8796E">
        <w:rPr>
          <w:sz w:val="28"/>
          <w:szCs w:val="28"/>
        </w:rPr>
        <w:t>частині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обов’язків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суб’єктів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підприємницької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діяльності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що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постачають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товари</w:t>
      </w:r>
      <w:proofErr w:type="spellEnd"/>
      <w:r w:rsidRPr="00F8796E">
        <w:rPr>
          <w:sz w:val="28"/>
          <w:szCs w:val="28"/>
        </w:rPr>
        <w:t xml:space="preserve">, а </w:t>
      </w:r>
      <w:proofErr w:type="spellStart"/>
      <w:r w:rsidRPr="00F8796E">
        <w:rPr>
          <w:sz w:val="28"/>
          <w:szCs w:val="28"/>
        </w:rPr>
        <w:t>також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технічні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регламенти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оцінку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відповідності</w:t>
      </w:r>
      <w:proofErr w:type="spellEnd"/>
      <w:r w:rsidRPr="00F8796E">
        <w:rPr>
          <w:sz w:val="28"/>
          <w:szCs w:val="28"/>
        </w:rPr>
        <w:t>» (</w:t>
      </w:r>
      <w:proofErr w:type="spellStart"/>
      <w:r w:rsidRPr="00F8796E">
        <w:rPr>
          <w:sz w:val="28"/>
          <w:szCs w:val="28"/>
        </w:rPr>
        <w:t>зізмінами</w:t>
      </w:r>
      <w:proofErr w:type="spellEnd"/>
      <w:r w:rsidRPr="00F8796E">
        <w:rPr>
          <w:sz w:val="28"/>
          <w:szCs w:val="28"/>
        </w:rPr>
        <w:t xml:space="preserve">) та наказу </w:t>
      </w:r>
      <w:proofErr w:type="spellStart"/>
      <w:r w:rsidRPr="00F8796E">
        <w:rPr>
          <w:sz w:val="28"/>
          <w:szCs w:val="28"/>
        </w:rPr>
        <w:t>Міністерства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охорони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здоров’я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 № 548 «Про </w:t>
      </w:r>
      <w:proofErr w:type="spellStart"/>
      <w:r w:rsidRPr="00F8796E">
        <w:rPr>
          <w:sz w:val="28"/>
          <w:szCs w:val="28"/>
        </w:rPr>
        <w:t>затвердження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Мікробіологічних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критеріїв</w:t>
      </w:r>
      <w:proofErr w:type="spellEnd"/>
      <w:r w:rsidRPr="00F8796E">
        <w:rPr>
          <w:sz w:val="28"/>
          <w:szCs w:val="28"/>
        </w:rPr>
        <w:t xml:space="preserve"> для </w:t>
      </w:r>
      <w:proofErr w:type="spellStart"/>
      <w:r w:rsidRPr="00F8796E">
        <w:rPr>
          <w:sz w:val="28"/>
          <w:szCs w:val="28"/>
        </w:rPr>
        <w:t>встановлення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показників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Товар не повинен </w:t>
      </w:r>
      <w:proofErr w:type="spellStart"/>
      <w:r w:rsidRPr="00F8796E">
        <w:rPr>
          <w:sz w:val="28"/>
          <w:szCs w:val="28"/>
        </w:rPr>
        <w:t>містити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генетично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модифіковані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організми</w:t>
      </w:r>
      <w:proofErr w:type="spellEnd"/>
      <w:r w:rsidRPr="00F8796E">
        <w:rPr>
          <w:sz w:val="28"/>
          <w:szCs w:val="28"/>
        </w:rPr>
        <w:t xml:space="preserve"> (ГМО) та </w:t>
      </w:r>
      <w:proofErr w:type="spellStart"/>
      <w:r w:rsidRPr="00F8796E">
        <w:rPr>
          <w:sz w:val="28"/>
          <w:szCs w:val="28"/>
        </w:rPr>
        <w:t>відповідати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основні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принципи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якості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», </w:t>
      </w:r>
      <w:proofErr w:type="spellStart"/>
      <w:r w:rsidRPr="00F8796E">
        <w:rPr>
          <w:sz w:val="28"/>
          <w:szCs w:val="28"/>
        </w:rPr>
        <w:t>мікробіологічним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критеріям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наказом МОЗУ №548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19.07.2012р. та </w:t>
      </w:r>
      <w:proofErr w:type="spellStart"/>
      <w:r w:rsidRPr="00F8796E">
        <w:rPr>
          <w:sz w:val="28"/>
          <w:szCs w:val="28"/>
        </w:rPr>
        <w:t>державним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санітарним</w:t>
      </w:r>
      <w:proofErr w:type="spellEnd"/>
      <w:r w:rsidRPr="00F8796E">
        <w:rPr>
          <w:sz w:val="28"/>
          <w:szCs w:val="28"/>
        </w:rPr>
        <w:t xml:space="preserve"> правилам та нормам </w:t>
      </w:r>
      <w:proofErr w:type="spellStart"/>
      <w:r w:rsidRPr="00F8796E">
        <w:rPr>
          <w:sz w:val="28"/>
          <w:szCs w:val="28"/>
        </w:rPr>
        <w:t>ДСанПіН</w:t>
      </w:r>
      <w:proofErr w:type="spellEnd"/>
      <w:r w:rsidRPr="00F8796E">
        <w:rPr>
          <w:sz w:val="28"/>
          <w:szCs w:val="28"/>
        </w:rPr>
        <w:t xml:space="preserve"> 8.8.1.2.3.4-000-2001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Постановою</w:t>
      </w:r>
      <w:proofErr w:type="spellEnd"/>
      <w:r w:rsidRPr="00F8796E">
        <w:rPr>
          <w:sz w:val="28"/>
          <w:szCs w:val="28"/>
        </w:rPr>
        <w:t xml:space="preserve"> Головного державного </w:t>
      </w:r>
      <w:proofErr w:type="spellStart"/>
      <w:r w:rsidRPr="00F8796E">
        <w:rPr>
          <w:sz w:val="28"/>
          <w:szCs w:val="28"/>
        </w:rPr>
        <w:t>санітарного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лікаря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№137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20.09.2001 р. </w:t>
      </w:r>
    </w:p>
    <w:p w:rsidR="008F7E38" w:rsidRPr="00F8796E" w:rsidRDefault="00F8796E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 771/97-ВР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» та наказу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продовольства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01.10.2012 р. № 590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(НАССР)».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№1 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DC9" w:rsidRPr="00EC152B" w:rsidRDefault="008F7E38" w:rsidP="00EC152B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F03DA1" w:rsidRDefault="008F7E38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</w:t>
      </w:r>
      <w:r w:rsid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сімдесят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1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дев’ятсот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DE3" w:rsidRPr="00F40DE3" w:rsidRDefault="00F40DE3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F40DE3" w:rsidRPr="0051617C" w:rsidRDefault="00F40DE3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моніторингу ринкових цін на аналогічний товар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обраховано 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середньоринкових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 на території Чернігівської області</w:t>
      </w:r>
      <w:r w:rsidR="00324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Pr="007E36ED" w:rsidRDefault="00873E82" w:rsidP="00EC152B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lastRenderedPageBreak/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EC152B" w:rsidRPr="007E36ED" w:rsidRDefault="00873E82" w:rsidP="00241AAD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 xml:space="preserve">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AAD" w:rsidRPr="007E36E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</w:p>
    <w:p w:rsidR="00241AAD" w:rsidRDefault="00241AAD" w:rsidP="00241AAD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ТЕХНІЧНІ ТА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ЯКІСНІ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ВИМОГИ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ЗАКУПІВЛІ</w:t>
      </w:r>
    </w:p>
    <w:p w:rsidR="00241AAD" w:rsidRDefault="00241AAD" w:rsidP="00241AAD">
      <w:pPr>
        <w:spacing w:after="0" w:line="240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uk-UA"/>
        </w:rPr>
      </w:pPr>
    </w:p>
    <w:p w:rsidR="00C711A1" w:rsidRPr="00C711A1" w:rsidRDefault="00C711A1" w:rsidP="00C711A1">
      <w:pPr>
        <w:widowControl w:val="0"/>
        <w:tabs>
          <w:tab w:val="left" w:pos="0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711A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Овочі (</w:t>
      </w:r>
      <w:r w:rsidRPr="00C711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Морква, цибуля, буряк, капуста, квасоля, корінь селери, корінь петрушки</w:t>
      </w:r>
      <w:r w:rsidRPr="00C711A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) код 03</w:t>
      </w:r>
      <w:r w:rsidRPr="00C711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220000-9 «Овочі, фрукти та горіхи» </w:t>
      </w:r>
      <w:r w:rsidRPr="00C711A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 ДК 021:2015</w:t>
      </w:r>
    </w:p>
    <w:tbl>
      <w:tblPr>
        <w:tblW w:w="982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66"/>
        <w:gridCol w:w="992"/>
        <w:gridCol w:w="992"/>
        <w:gridCol w:w="1276"/>
        <w:gridCol w:w="6095"/>
      </w:tblGrid>
      <w:tr w:rsidR="00C711A1" w:rsidRPr="00C711A1" w:rsidTr="002D1562">
        <w:trPr>
          <w:trHeight w:val="84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711A1">
              <w:rPr>
                <w:rFonts w:ascii="Times New Roman CYR" w:eastAsia="Times New Roman CYR" w:hAnsi="Times New Roman CYR" w:cs="Times New Roman CYR"/>
                <w:lang w:eastAsia="zh-CN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Заплановано поставити протягом 2022 року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Технічні, якісні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характеристики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товару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Морква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3900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Коренеплоди свіжі, цілі, здорові, чисті, не зів'ялі, не тріснуті, не пошкоджені шкідниками, без зайвої зовнішньої вологості, типових для даного сорту форми і забарвлення, без бадилля, але без ознак загнивання у ділянці. Допускаються коренеплоди з незначними відхиленнями за формою. Запах і смак властиві даному ботанічному сорту, без стороннього запаху і присмаку. За кольором оранжево-червона або жовта. За формою циліндрична або округла, або конічна. Вага коренеплоду має бути не менше 100 гр.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Цибуля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4000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Відбірні цибулини, визрілі, цілі, свіжі, сухі, за формою і забарвленням властиві ботанічному сорту, з добре висушеними верхніми лусочками і висушеною шийкою від 2 до 5 см включно, не пошкоджені сільськогосподарськими шкідниками і хворобами; без механічних пошкоджень. Смак і запах властиві даному ботанічному сорту, без стороннього запаху і присмаку. Розмір цибулин за найбільшим поперечним діаметром для овальних форм/для решти форм, не менше 5,0 см - 6,0 см. Внутрішня будова: м’якуш соковитий.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lastRenderedPageBreak/>
              <w:t xml:space="preserve">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Буряк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4800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врівень з плечиками коренеплоду. Допустимі коренеплоди з відхилами за формою, але не потворні. Форма коренеплоду округла або циліндрична, або пласка, або конічна. Смак і запах властиві даному ботанічному сорту, без стороннього запаху і присмаку. Внутрішня будова: м’якуш соковитий, темно-червоний різних відтінків залежно від особливостей ботанічного сорту. Розмір коренеплоду за найбільшим поперечним діаметром 7,0 см - 10,0 см.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5700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Головки свіжі, цілі, здорові, чисті, цілком сформовані, непророслі, типової для ботанічного сорту форми і забарвлення, без пошкоджень сільськогосподарськими шкідниками. Головки повинні бути зачищені до щільно прилеглих зелених або білих листків. Щільність головки: щільні (середньо- та пізньостигла) та різного ступеня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 xml:space="preserve">щільності (ранньостигла). Стиглість: пізньостигла, середньостигла, ранньостигла.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Квасоля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910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Дозрілі, без механічних пошкоджень та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тріщин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гарно очищені зерна білого кольору, незаражене шкідниками, без надлишку зовнішньої вологості та без стороннього запаху та присмаку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Корінь селери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430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Згідно ДСТУ 289-91 Зовнішній вигляд: коренеплоди свіжі, чисті, цілі, здорові, такі, що за формою відповідають ботанічному сорту. Бічні нижні корені мають бути обрізані до 50 мм від коренеплоду, а черешки листя зрізані заввишки до 15 мм. Внутрішня будова: м'якуш коренеплоду білий, соковитий, щільний, з серцевиною, що не загрубіла, без порожнеч. Розмір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коренеплода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по найбільшому поперечному діаметрі не менше 40 мм.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 xml:space="preserve">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C711A1" w:rsidRPr="00C711A1" w:rsidTr="002D1562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Корінь петрушки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Без перевищеного вмісту хімічних речовин, без ознак гнилі, механічного пошкодження та пошкодження шкідниками, з рівною поверхнею, з нормальним розгалуженням коренеплодів. Стан поверхні плодів – відсутність забрудненості землею (допускається 0,1%). Забарвлення зазвичай білого або жовтуватого кольору та має відповідати вигляду, що обумовлює ступінь зрілості. </w:t>
            </w:r>
            <w:r w:rsidRPr="00C7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C7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Пакування: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C711A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C711A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C711A1" w:rsidRPr="00C711A1" w:rsidRDefault="00C711A1" w:rsidP="00C711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C711A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</w:tbl>
    <w:p w:rsidR="00C711A1" w:rsidRPr="00C711A1" w:rsidRDefault="00C711A1" w:rsidP="00C711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zh-CN"/>
        </w:rPr>
      </w:pPr>
    </w:p>
    <w:p w:rsidR="00C711A1" w:rsidRPr="00C711A1" w:rsidRDefault="00C711A1" w:rsidP="00C711A1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</w:pPr>
      <w:r w:rsidRPr="00C711A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  <w:t>Учасник у складі пропозиції надає документ, що засвідчує якість товару, що є предметом закупівлі, наявність яких передбачена чинним законодавством:</w:t>
      </w:r>
    </w:p>
    <w:p w:rsidR="00C711A1" w:rsidRPr="00C711A1" w:rsidRDefault="00C711A1" w:rsidP="00C711A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</w:pPr>
      <w:r w:rsidRPr="00C711A1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-документ про відповідність – декларацію (зокрема декларація про відповідність) та/або протокол випробувань щодо оцінки відповідності</w:t>
      </w:r>
      <w:r w:rsidRPr="00C711A1">
        <w:rPr>
          <w:rFonts w:ascii="Times New Roman" w:eastAsia="Times New Roman" w:hAnsi="Times New Roman" w:cs="Arial"/>
          <w:sz w:val="24"/>
          <w:szCs w:val="20"/>
          <w:shd w:val="clear" w:color="auto" w:fill="FFFFFF"/>
          <w:lang w:eastAsia="zh-CN"/>
        </w:rPr>
        <w:t> </w:t>
      </w:r>
      <w:r w:rsidRPr="00C711A1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або будь-який інший документ, що підтверджує виконання заданих вимог.</w:t>
      </w:r>
    </w:p>
    <w:p w:rsidR="00C711A1" w:rsidRPr="00C711A1" w:rsidRDefault="00C711A1" w:rsidP="00C711A1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1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</w:t>
      </w:r>
      <w:r w:rsidRPr="00C71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 . Неякісний товар підлягає обов’язковій заміні, але всі витрати пов’язані із заміною товару несе постачальник. </w:t>
      </w:r>
    </w:p>
    <w:p w:rsidR="00C711A1" w:rsidRPr="00C711A1" w:rsidRDefault="00C711A1" w:rsidP="00C711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C711A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Товар повинен відповідати показникам безпечності та якості для харчових продуктів, які встановлено нормативно-правовими актами України.</w:t>
      </w:r>
    </w:p>
    <w:p w:rsidR="00C711A1" w:rsidRPr="00C711A1" w:rsidRDefault="00C711A1" w:rsidP="00C7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C711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Постачання, </w:t>
      </w:r>
      <w:proofErr w:type="spellStart"/>
      <w:r w:rsidRPr="00C711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завантажувально</w:t>
      </w:r>
      <w:proofErr w:type="spellEnd"/>
      <w:r w:rsidRPr="00C711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-розвантажувальні роботи здійснюються транспортом Постачальника чи транспортом перевізника за рахунок Постачальника, який повинен мати санітарний паспорт, дійсний на момент поставки чи акти дезінфекції транспорту та представляти за вимогою замовника товару. </w:t>
      </w:r>
      <w:r w:rsidRPr="00C711A1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Продавець повинен надати до відділу освіти завірені особистою печаткою і підписом документи, щодо якості кожної партії товару, що постачається.</w:t>
      </w:r>
    </w:p>
    <w:p w:rsidR="00C711A1" w:rsidRPr="00C711A1" w:rsidRDefault="00C711A1" w:rsidP="00C711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</w:pPr>
      <w:r w:rsidRPr="00C711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>ПЕРЕЛІК та адреси</w:t>
      </w:r>
    </w:p>
    <w:p w:rsidR="00C711A1" w:rsidRPr="00C711A1" w:rsidRDefault="00C711A1" w:rsidP="00C711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C711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 xml:space="preserve"> </w:t>
      </w:r>
      <w:r w:rsidRPr="00C711A1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навчальних закладів </w:t>
      </w:r>
      <w:r w:rsidRPr="00C711A1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підпорядкованих відділу освіти, сім’ї, молоді та спорту Носівської міської ради</w:t>
      </w:r>
      <w:r w:rsidRPr="00C711A1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, до яких здійснюється постачання товару: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C711A1" w:rsidRPr="00C711A1" w:rsidTr="002D1562">
        <w:trPr>
          <w:trHeight w:val="630"/>
        </w:trPr>
        <w:tc>
          <w:tcPr>
            <w:tcW w:w="2965" w:type="pct"/>
            <w:vAlign w:val="bottom"/>
            <w:hideMark/>
          </w:tcPr>
          <w:p w:rsidR="00C711A1" w:rsidRPr="00C711A1" w:rsidRDefault="00C711A1" w:rsidP="00C7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vAlign w:val="center"/>
          </w:tcPr>
          <w:p w:rsidR="00C711A1" w:rsidRPr="00C711A1" w:rsidRDefault="00C711A1" w:rsidP="00C7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гімназія</w:t>
            </w:r>
          </w:p>
        </w:tc>
        <w:tc>
          <w:tcPr>
            <w:tcW w:w="2035" w:type="pct"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 </w:t>
            </w:r>
          </w:p>
        </w:tc>
      </w:tr>
      <w:tr w:rsidR="00C711A1" w:rsidRPr="00C711A1" w:rsidTr="002D1562">
        <w:trPr>
          <w:trHeight w:val="945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ЗОШ І-ІІІ ступенів- №1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</w:tr>
      <w:tr w:rsidR="00C711A1" w:rsidRPr="00C711A1" w:rsidTr="002D1562">
        <w:trPr>
          <w:trHeight w:val="945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І-ІІІ ступенів №2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ривітна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1-а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 “ЗНЗ-ДНЗ” І-ІІІ ступенів №3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Козацька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41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І-ІІІ ступенів №5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Вокзальна, 115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Дівиця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77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Досліднянський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 “ЗНЗ-ДНЗ” І-ІІІ ступенів 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Дослідне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Миру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Козарська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філія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Носівського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І-ІІІ ступенів №5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Козари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Шкільна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Іржавецька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філія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Носівського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І-ІІІ ступенів №5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Іржавець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34</w:t>
            </w:r>
          </w:p>
        </w:tc>
      </w:tr>
      <w:tr w:rsidR="00C711A1" w:rsidRPr="00C711A1" w:rsidTr="002D1562">
        <w:trPr>
          <w:trHeight w:val="945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Сулацька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І-ІІ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Сулак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Миколаївська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71</w:t>
            </w:r>
          </w:p>
        </w:tc>
      </w:tr>
      <w:tr w:rsidR="00C711A1" w:rsidRPr="00C711A1" w:rsidTr="002D1562">
        <w:trPr>
          <w:trHeight w:val="945"/>
        </w:trPr>
        <w:tc>
          <w:tcPr>
            <w:tcW w:w="2965" w:type="pct"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Держанівський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ЗЗСО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І-ІІІ ступенів</w:t>
            </w:r>
          </w:p>
        </w:tc>
        <w:tc>
          <w:tcPr>
            <w:tcW w:w="2035" w:type="pct"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р-н, с.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Держанівка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вул. Лесі Українки, 15</w:t>
            </w:r>
          </w:p>
        </w:tc>
      </w:tr>
      <w:tr w:rsidR="00C711A1" w:rsidRPr="00C711A1" w:rsidTr="002D1562">
        <w:trPr>
          <w:trHeight w:val="945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ДНЗ №1 “Барвінок”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Носівка, вул. Воскресенська, 11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Носівський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ДНЗ №2 “Ромашка”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Носівка, вул. Цукрозаводська,8</w:t>
            </w:r>
          </w:p>
        </w:tc>
      </w:tr>
      <w:tr w:rsidR="00C711A1" w:rsidRPr="00C711A1" w:rsidTr="002D1562">
        <w:trPr>
          <w:trHeight w:val="630"/>
        </w:trPr>
        <w:tc>
          <w:tcPr>
            <w:tcW w:w="296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Володьководівицький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ДНЗ 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Дзвіночок</w:t>
            </w:r>
            <w:r w:rsidRPr="00C7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hideMark/>
          </w:tcPr>
          <w:p w:rsidR="00C711A1" w:rsidRPr="00C711A1" w:rsidRDefault="00C711A1" w:rsidP="00C7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Дівиця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Освіти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</w:t>
            </w:r>
            <w:r w:rsidRPr="00C7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C711A1" w:rsidRPr="00C711A1" w:rsidRDefault="00C711A1" w:rsidP="00241AA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/>
        </w:rPr>
      </w:pPr>
    </w:p>
    <w:sectPr w:rsidR="00C711A1" w:rsidRPr="00C711A1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62DF2"/>
    <w:rsid w:val="00082501"/>
    <w:rsid w:val="00146675"/>
    <w:rsid w:val="0015391E"/>
    <w:rsid w:val="00241AAD"/>
    <w:rsid w:val="00251D7A"/>
    <w:rsid w:val="00264DEE"/>
    <w:rsid w:val="00276FD6"/>
    <w:rsid w:val="002C1687"/>
    <w:rsid w:val="00324297"/>
    <w:rsid w:val="00353058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5E4170"/>
    <w:rsid w:val="006B7C16"/>
    <w:rsid w:val="00740619"/>
    <w:rsid w:val="007E36ED"/>
    <w:rsid w:val="007F1F95"/>
    <w:rsid w:val="00865062"/>
    <w:rsid w:val="00873E82"/>
    <w:rsid w:val="0089292C"/>
    <w:rsid w:val="008C400B"/>
    <w:rsid w:val="008F7E38"/>
    <w:rsid w:val="00901C2D"/>
    <w:rsid w:val="009107D2"/>
    <w:rsid w:val="009734A2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711A1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C152B"/>
    <w:rsid w:val="00ED0C91"/>
    <w:rsid w:val="00EE027C"/>
    <w:rsid w:val="00F03DA1"/>
    <w:rsid w:val="00F10B88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A875-A5C2-40E8-9C9E-98972A54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2021-12-06T14:33:00Z</dcterms:created>
  <dcterms:modified xsi:type="dcterms:W3CDTF">2021-12-06T14:33:00Z</dcterms:modified>
</cp:coreProperties>
</file>